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A39C3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  <w:bookmarkStart w:id="0" w:name="_GoBack"/>
      <w:bookmarkEnd w:id="0"/>
      <w:r w:rsidRPr="00560A64">
        <w:rPr>
          <w:rFonts w:asciiTheme="minorHAnsi" w:hAnsiTheme="minorHAnsi" w:cstheme="minorHAnsi"/>
          <w:b/>
          <w:bCs/>
        </w:rPr>
        <w:t xml:space="preserve">Лекция </w:t>
      </w:r>
      <w:r>
        <w:rPr>
          <w:rFonts w:asciiTheme="minorHAnsi" w:hAnsiTheme="minorHAnsi" w:cstheme="minorHAnsi"/>
          <w:b/>
          <w:bCs/>
        </w:rPr>
        <w:t>2</w:t>
      </w:r>
      <w:r w:rsidRPr="00560A64">
        <w:rPr>
          <w:rFonts w:asciiTheme="minorHAnsi" w:hAnsiTheme="minorHAnsi" w:cstheme="minorHAnsi"/>
          <w:b/>
          <w:bCs/>
        </w:rPr>
        <w:t xml:space="preserve">. Тема </w:t>
      </w:r>
      <w:r>
        <w:rPr>
          <w:rFonts w:asciiTheme="minorHAnsi" w:hAnsiTheme="minorHAnsi" w:cstheme="minorHAnsi"/>
          <w:b/>
          <w:bCs/>
        </w:rPr>
        <w:t>1</w:t>
      </w:r>
      <w:r w:rsidRPr="00560A64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</w:t>
      </w:r>
      <w:r w:rsidRPr="00C93330">
        <w:rPr>
          <w:rFonts w:asciiTheme="minorHAnsi" w:hAnsiTheme="minorHAnsi" w:cstheme="minorHAnsi"/>
          <w:b/>
          <w:bCs/>
        </w:rPr>
        <w:t>Принципы изучения недр</w:t>
      </w:r>
    </w:p>
    <w:p w14:paraId="22C6BD1E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3D51E21E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>Земные недра в полном объеме недоступны для непосредственного наблюдения и поэтому познаются преимущественно выборочным путем по сети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пространственно разобщенных естественных обнажений и (или) системы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горных выработок. Полнота и достоверность представлений о строении, составе недр и содержащихся в них залежей полезных ископаемых зависят,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прежде всего, от густоты сети наблюдений, характера и степени неоднородности изучаемых объектов. Чем меньше размеры и выше изменчивость (прерывистость) свойств месторождений, тем более плотная сеть наблюдений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требуется для получения достоверных данных о его составе и строении. </w:t>
      </w:r>
    </w:p>
    <w:p w14:paraId="095C77E9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>Геологоразведочный процесс, несмотря на большое разнообразие месторождений, имеет в конечном итоге одну и ту же задачу – выявление и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оценку запасов залегающих в недрах полезных ископаемых. В связи с этим, в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основу поисков и разведки любого месторождения могут быть заложены одни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и те же принципы. </w:t>
      </w:r>
      <w:proofErr w:type="spellStart"/>
      <w:r w:rsidRPr="00C93330">
        <w:rPr>
          <w:rFonts w:asciiTheme="minorHAnsi" w:hAnsiTheme="minorHAnsi" w:cstheme="minorHAnsi"/>
        </w:rPr>
        <w:t>А.Б.Каждан</w:t>
      </w:r>
      <w:proofErr w:type="spellEnd"/>
      <w:r w:rsidRPr="00C93330">
        <w:rPr>
          <w:rFonts w:asciiTheme="minorHAnsi" w:hAnsiTheme="minorHAnsi" w:cstheme="minorHAnsi"/>
        </w:rPr>
        <w:t xml:space="preserve"> (1984) считает, что методологические подходы к изучению недр определяют три основных положения: 1) принцип последовательных приближений; 2) принцип аналогии; 3) принцип выборочной детализации наблюдений. </w:t>
      </w:r>
    </w:p>
    <w:p w14:paraId="3B70E569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Согласно </w:t>
      </w:r>
      <w:r w:rsidRPr="00C93330">
        <w:rPr>
          <w:rFonts w:asciiTheme="minorHAnsi" w:hAnsiTheme="minorHAnsi" w:cstheme="minorHAnsi"/>
          <w:b/>
          <w:bCs/>
        </w:rPr>
        <w:t>принципу последовательных приближений</w:t>
      </w:r>
      <w:r w:rsidRPr="00C93330">
        <w:rPr>
          <w:rFonts w:asciiTheme="minorHAnsi" w:hAnsiTheme="minorHAnsi" w:cstheme="minorHAnsi"/>
        </w:rPr>
        <w:t>, изучение недр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производится от общего к частному. При поисках и разведке полезных ископаемых оно начинается с выявления крупных рудоносных площадей (металлогенических провинций и зон, рудных районов) и отбраковки прилегающих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к ним заведомо неперспективных территорий. После этого производится более детальное изучение выявленных рудоносных площадей с последовательным выделением внутри них наиболее продуктивных структур и участков, отвечающих рангам рудных узлов и полей. Завершается процесс обнаружением и разведкой месторождений полезных ископаемых с целью подсчета запасов минерального сырья и геолого-экономической оценки значимости их. </w:t>
      </w:r>
    </w:p>
    <w:p w14:paraId="751DB6B9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Реализация принципа последовательных приближений, таким образом, происходит путем разделения геологоразведочного процесса на ряд стадий, в каждой из которых последовательно сужаются границы объектов исследований, а сами объекты изучаются со всевозрастающей детальностью. Стадии геологоразведочных работ по сути дела и создают цепь последовательных приближений в познании месторождений полезных ископаемых как конечного продукта геологоразведочного процесса. </w:t>
      </w:r>
    </w:p>
    <w:p w14:paraId="0FF7BF49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  <w:b/>
          <w:bCs/>
        </w:rPr>
        <w:t>Принцип аналогии</w:t>
      </w:r>
      <w:r w:rsidRPr="00C93330">
        <w:rPr>
          <w:rFonts w:asciiTheme="minorHAnsi" w:hAnsiTheme="minorHAnsi" w:cstheme="minorHAnsi"/>
        </w:rPr>
        <w:t xml:space="preserve"> базируется на чертах сходства условий залегания, строения, состава и масштаба месторождений, сформированных в близких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геологических условиях. Так, общими свойствами характеризуются месторождения, относящиеся к определенному геолого-промышленному </w:t>
      </w:r>
      <w:r w:rsidRPr="00C93330">
        <w:rPr>
          <w:rFonts w:asciiTheme="minorHAnsi" w:hAnsiTheme="minorHAnsi" w:cstheme="minorHAnsi"/>
        </w:rPr>
        <w:lastRenderedPageBreak/>
        <w:t xml:space="preserve">типу (колчеданный медный и полиметаллический, </w:t>
      </w:r>
      <w:proofErr w:type="spellStart"/>
      <w:r w:rsidRPr="00C93330">
        <w:rPr>
          <w:rFonts w:asciiTheme="minorHAnsi" w:hAnsiTheme="minorHAnsi" w:cstheme="minorHAnsi"/>
        </w:rPr>
        <w:t>плутоногенный</w:t>
      </w:r>
      <w:proofErr w:type="spellEnd"/>
      <w:r w:rsidRPr="00C93330">
        <w:rPr>
          <w:rFonts w:asciiTheme="minorHAnsi" w:hAnsiTheme="minorHAnsi" w:cstheme="minorHAnsi"/>
        </w:rPr>
        <w:t xml:space="preserve"> гидротермальный медно-порфировый, </w:t>
      </w:r>
      <w:proofErr w:type="spellStart"/>
      <w:r w:rsidRPr="00C93330">
        <w:rPr>
          <w:rFonts w:asciiTheme="minorHAnsi" w:hAnsiTheme="minorHAnsi" w:cstheme="minorHAnsi"/>
        </w:rPr>
        <w:t>стратиформный</w:t>
      </w:r>
      <w:proofErr w:type="spellEnd"/>
      <w:r w:rsidRPr="00C93330">
        <w:rPr>
          <w:rFonts w:asciiTheme="minorHAnsi" w:hAnsiTheme="minorHAnsi" w:cstheme="minorHAnsi"/>
        </w:rPr>
        <w:t xml:space="preserve"> свинцово-цинковый и др.) или единой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рудной формации (кварц-касситеритовая, формация медистых песчаников и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т.д.). Степень подобия месторождений всегда выше у близко расположенных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объектов единого геолого-промышленного типа. Еще большим подобием обладают рудные залежи конкретного месторождения, особенно смежные участки их. С позиции принципа аналогии создание соизмеримых эталонов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аналогов необходимо при решении любых прогнозно-металлогенических, поисковых и разведочных задач. </w:t>
      </w:r>
    </w:p>
    <w:p w14:paraId="2E721289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  <w:b/>
          <w:bCs/>
        </w:rPr>
        <w:t>Принцип выборочной детализации</w:t>
      </w:r>
      <w:r w:rsidRPr="00C93330">
        <w:rPr>
          <w:rFonts w:asciiTheme="minorHAnsi" w:hAnsiTheme="minorHAnsi" w:cstheme="minorHAnsi"/>
        </w:rPr>
        <w:t xml:space="preserve"> предусматривает сочетание геологоразведочных работ в объеме всего объекта изучения с выборочными, более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детальными работами на отдельных его участках. Важно правильно выбрать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эталонные участки и обеспечить рационально сочетание объемов общих </w:t>
      </w:r>
      <w:proofErr w:type="spellStart"/>
      <w:r w:rsidRPr="00C93330">
        <w:rPr>
          <w:rFonts w:asciiTheme="minorHAnsi" w:hAnsiTheme="minorHAnsi" w:cstheme="minorHAnsi"/>
        </w:rPr>
        <w:t>детализационных</w:t>
      </w:r>
      <w:proofErr w:type="spellEnd"/>
      <w:r w:rsidRPr="00C93330">
        <w:rPr>
          <w:rFonts w:asciiTheme="minorHAnsi" w:hAnsiTheme="minorHAnsi" w:cstheme="minorHAnsi"/>
        </w:rPr>
        <w:t xml:space="preserve"> работ и оптимальную степень геологических наблюдений. </w:t>
      </w:r>
    </w:p>
    <w:p w14:paraId="693DE264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Участки </w:t>
      </w:r>
      <w:proofErr w:type="spellStart"/>
      <w:r w:rsidRPr="00C93330">
        <w:rPr>
          <w:rFonts w:asciiTheme="minorHAnsi" w:hAnsiTheme="minorHAnsi" w:cstheme="minorHAnsi"/>
        </w:rPr>
        <w:t>детализационных</w:t>
      </w:r>
      <w:proofErr w:type="spellEnd"/>
      <w:r w:rsidRPr="00C93330">
        <w:rPr>
          <w:rFonts w:asciiTheme="minorHAnsi" w:hAnsiTheme="minorHAnsi" w:cstheme="minorHAnsi"/>
        </w:rPr>
        <w:t xml:space="preserve"> работ, как эталоны-аналоги, должны быть представительными для изучаемого объема недр. При проведении поисков опережающие </w:t>
      </w:r>
      <w:proofErr w:type="spellStart"/>
      <w:r w:rsidRPr="00C93330">
        <w:rPr>
          <w:rFonts w:asciiTheme="minorHAnsi" w:hAnsiTheme="minorHAnsi" w:cstheme="minorHAnsi"/>
        </w:rPr>
        <w:t>детализационные</w:t>
      </w:r>
      <w:proofErr w:type="spellEnd"/>
      <w:r w:rsidRPr="00C93330">
        <w:rPr>
          <w:rFonts w:asciiTheme="minorHAnsi" w:hAnsiTheme="minorHAnsi" w:cstheme="minorHAnsi"/>
        </w:rPr>
        <w:t xml:space="preserve"> работы проводятся на рудопроявлениях, геофизических и геохимических аномалиях, а при разведке – на типичных участках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месторождений, рудных зон или залежей. На эксплуатируемых объектах в качестве эталонов-аналогов используются типовые отработанные участки месторождений. </w:t>
      </w:r>
    </w:p>
    <w:p w14:paraId="06230141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В.М. </w:t>
      </w:r>
      <w:proofErr w:type="spellStart"/>
      <w:r w:rsidRPr="00C93330">
        <w:rPr>
          <w:rFonts w:asciiTheme="minorHAnsi" w:hAnsiTheme="minorHAnsi" w:cstheme="minorHAnsi"/>
        </w:rPr>
        <w:t>Крейтер</w:t>
      </w:r>
      <w:proofErr w:type="spellEnd"/>
      <w:r w:rsidRPr="00C93330">
        <w:rPr>
          <w:rFonts w:asciiTheme="minorHAnsi" w:hAnsiTheme="minorHAnsi" w:cstheme="minorHAnsi"/>
        </w:rPr>
        <w:t xml:space="preserve"> (1961) основными положениями разведки считал: </w:t>
      </w:r>
    </w:p>
    <w:p w14:paraId="07F3D5CF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1) принцип полноты исследования; </w:t>
      </w:r>
    </w:p>
    <w:p w14:paraId="305E2CB5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2) принцип последовательных приближений; </w:t>
      </w:r>
    </w:p>
    <w:p w14:paraId="27E5F2AC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3) принцип равномерности (равной достоверности); </w:t>
      </w:r>
    </w:p>
    <w:p w14:paraId="3B9B7EEF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>4) принцип наименьших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трудовых и материальных затрат; </w:t>
      </w:r>
    </w:p>
    <w:p w14:paraId="5761777B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5) принцип наименьших затрат времени. </w:t>
      </w:r>
    </w:p>
    <w:p w14:paraId="51318FA9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  <w:b/>
          <w:bCs/>
        </w:rPr>
        <w:t>Принцип полноты исследования</w:t>
      </w:r>
      <w:r w:rsidRPr="00C93330">
        <w:rPr>
          <w:rFonts w:asciiTheme="minorHAnsi" w:hAnsiTheme="minorHAnsi" w:cstheme="minorHAnsi"/>
        </w:rPr>
        <w:t xml:space="preserve"> базируется на необходимости относительно полного и всестороннего освещения объекта работ. </w:t>
      </w:r>
    </w:p>
    <w:p w14:paraId="75612866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>Он включает в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себя следующие требования: 1) оконтуривание всего месторождения, всех составляющих его залежей полезного ископаемого; 2) полное пересечение полезного ископаемого или рудной зоны разведочными выработками; 3) полное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и всестороннее изучение качества основного полезного ископаемого и сопутствующих ему полезных минеральных скоплений; 4) использование всех данных, полученных с помощью разведочных выработок и других наблюдений, для выяснения гидрогеологических, </w:t>
      </w:r>
      <w:proofErr w:type="spellStart"/>
      <w:r w:rsidRPr="00C93330">
        <w:rPr>
          <w:rFonts w:asciiTheme="minorHAnsi" w:hAnsiTheme="minorHAnsi" w:cstheme="minorHAnsi"/>
        </w:rPr>
        <w:t>инженеро</w:t>
      </w:r>
      <w:proofErr w:type="spellEnd"/>
      <w:r w:rsidRPr="00C93330">
        <w:rPr>
          <w:rFonts w:asciiTheme="minorHAnsi" w:hAnsiTheme="minorHAnsi" w:cstheme="minorHAnsi"/>
        </w:rPr>
        <w:t xml:space="preserve">-геологических и горнотехнических особенностей месторождения. </w:t>
      </w:r>
    </w:p>
    <w:p w14:paraId="2B57C160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</w:rPr>
        <w:t xml:space="preserve">Второй принцип разведки по В.М. </w:t>
      </w:r>
      <w:proofErr w:type="spellStart"/>
      <w:r w:rsidRPr="00C93330">
        <w:rPr>
          <w:rFonts w:asciiTheme="minorHAnsi" w:hAnsiTheme="minorHAnsi" w:cstheme="minorHAnsi"/>
        </w:rPr>
        <w:t>Крейтеру</w:t>
      </w:r>
      <w:proofErr w:type="spellEnd"/>
      <w:r w:rsidRPr="00C93330"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  <w:b/>
          <w:bCs/>
        </w:rPr>
        <w:t>(принцип последовательных приближений)</w:t>
      </w:r>
      <w:r w:rsidRPr="00C93330">
        <w:rPr>
          <w:rFonts w:asciiTheme="minorHAnsi" w:hAnsiTheme="minorHAnsi" w:cstheme="minorHAnsi"/>
        </w:rPr>
        <w:t xml:space="preserve"> аналогичен первому принципу </w:t>
      </w:r>
      <w:proofErr w:type="spellStart"/>
      <w:r w:rsidRPr="00C93330">
        <w:rPr>
          <w:rFonts w:asciiTheme="minorHAnsi" w:hAnsiTheme="minorHAnsi" w:cstheme="minorHAnsi"/>
        </w:rPr>
        <w:t>А.Б.Каждана</w:t>
      </w:r>
      <w:proofErr w:type="spellEnd"/>
      <w:r w:rsidRPr="00C93330">
        <w:rPr>
          <w:rFonts w:asciiTheme="minorHAnsi" w:hAnsiTheme="minorHAnsi" w:cstheme="minorHAnsi"/>
        </w:rPr>
        <w:t>. Принцип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равномерности (равной достоверности) вытекает из </w:t>
      </w:r>
      <w:r w:rsidRPr="00C93330">
        <w:rPr>
          <w:rFonts w:asciiTheme="minorHAnsi" w:hAnsiTheme="minorHAnsi" w:cstheme="minorHAnsi"/>
        </w:rPr>
        <w:lastRenderedPageBreak/>
        <w:t>необходимости более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или менее равномерного освещения всего </w:t>
      </w:r>
      <w:proofErr w:type="spellStart"/>
      <w:r w:rsidRPr="00C93330">
        <w:rPr>
          <w:rFonts w:asciiTheme="minorHAnsi" w:hAnsiTheme="minorHAnsi" w:cstheme="minorHAnsi"/>
        </w:rPr>
        <w:t>разведуемого</w:t>
      </w:r>
      <w:proofErr w:type="spellEnd"/>
      <w:r w:rsidRPr="00C93330">
        <w:rPr>
          <w:rFonts w:asciiTheme="minorHAnsi" w:hAnsiTheme="minorHAnsi" w:cstheme="minorHAnsi"/>
        </w:rPr>
        <w:t xml:space="preserve"> месторождения. Он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предполагает выполнение следующих требований: 1) равномерное освещение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разведочными выработками всего месторождения или отдельных его участков, находящихся в одной и той же стадии разведки; 2) равномерное распределение пунктов опробования в пределах разведочной выработки или участка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месторождения; 3) применение на разных участках месторождения технических разведочных средств, дающих соизмеримые результаты; 4) применение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 xml:space="preserve">равнозначных и равноточных методик исследования вещества. </w:t>
      </w:r>
    </w:p>
    <w:p w14:paraId="60A23E24" w14:textId="77777777" w:rsidR="00A56979" w:rsidRPr="00C93330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  <w:b/>
          <w:bCs/>
        </w:rPr>
        <w:t>Принцип наименьших трудовых и материальных затрат</w:t>
      </w:r>
      <w:r w:rsidRPr="00C93330">
        <w:rPr>
          <w:rFonts w:asciiTheme="minorHAnsi" w:hAnsiTheme="minorHAnsi" w:cstheme="minorHAnsi"/>
        </w:rPr>
        <w:t xml:space="preserve"> предполагает, что количество разведочных выработок, количество проб и объемы всех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видов исследований должны быть минимальными, но достаточными для решения задач разведки. Этот принцип предостерегает геолога от возможностей</w:t>
      </w:r>
      <w:r>
        <w:rPr>
          <w:rFonts w:asciiTheme="minorHAnsi" w:hAnsiTheme="minorHAnsi" w:cstheme="minorHAnsi"/>
        </w:rPr>
        <w:t xml:space="preserve"> </w:t>
      </w:r>
      <w:r w:rsidRPr="00C93330">
        <w:rPr>
          <w:rFonts w:asciiTheme="minorHAnsi" w:hAnsiTheme="minorHAnsi" w:cstheme="minorHAnsi"/>
        </w:rPr>
        <w:t>“</w:t>
      </w:r>
      <w:proofErr w:type="spellStart"/>
      <w:r w:rsidRPr="00C93330">
        <w:rPr>
          <w:rFonts w:asciiTheme="minorHAnsi" w:hAnsiTheme="minorHAnsi" w:cstheme="minorHAnsi"/>
        </w:rPr>
        <w:t>переразведки</w:t>
      </w:r>
      <w:proofErr w:type="spellEnd"/>
      <w:r w:rsidRPr="00C93330">
        <w:rPr>
          <w:rFonts w:asciiTheme="minorHAnsi" w:hAnsiTheme="minorHAnsi" w:cstheme="minorHAnsi"/>
        </w:rPr>
        <w:t xml:space="preserve">” месторождения. </w:t>
      </w:r>
    </w:p>
    <w:p w14:paraId="4B36C2BE" w14:textId="77777777" w:rsidR="00A56979" w:rsidRDefault="00A56979" w:rsidP="00A56979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93330">
        <w:rPr>
          <w:rFonts w:asciiTheme="minorHAnsi" w:hAnsiTheme="minorHAnsi" w:cstheme="minorHAnsi"/>
          <w:b/>
          <w:bCs/>
        </w:rPr>
        <w:t>Принцип наименьших затрат времени</w:t>
      </w:r>
      <w:r w:rsidRPr="00C93330">
        <w:rPr>
          <w:rFonts w:asciiTheme="minorHAnsi" w:hAnsiTheme="minorHAnsi" w:cstheme="minorHAnsi"/>
        </w:rPr>
        <w:t xml:space="preserve"> выражается в необходимости проводить поиски и разведку в кратчайшие сроки, не нарушая других принципов геологоразведочного процесса.</w:t>
      </w:r>
    </w:p>
    <w:p w14:paraId="375D8869" w14:textId="77777777" w:rsidR="00F12C76" w:rsidRDefault="00F12C76" w:rsidP="006C0B77">
      <w:pPr>
        <w:spacing w:after="0"/>
        <w:ind w:firstLine="709"/>
        <w:jc w:val="both"/>
      </w:pPr>
    </w:p>
    <w:sectPr w:rsidR="00F12C76" w:rsidSect="00EF0816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979"/>
    <w:rsid w:val="006C0B77"/>
    <w:rsid w:val="008242FF"/>
    <w:rsid w:val="00870751"/>
    <w:rsid w:val="00922C48"/>
    <w:rsid w:val="00956480"/>
    <w:rsid w:val="00A56979"/>
    <w:rsid w:val="00B915B7"/>
    <w:rsid w:val="00EA59DF"/>
    <w:rsid w:val="00EE4070"/>
    <w:rsid w:val="00EF0816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68B5D6"/>
  <w15:chartTrackingRefBased/>
  <w15:docId w15:val="{5EF7F4BB-BB4A-4738-871F-4276F218B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6979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912</Words>
  <Characters>5205</Characters>
  <Application>Microsoft Office Word</Application>
  <DocSecurity>0</DocSecurity>
  <Lines>43</Lines>
  <Paragraphs>12</Paragraphs>
  <ScaleCrop>false</ScaleCrop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2024-01-17T10:34:00Z</dcterms:created>
  <dcterms:modified xsi:type="dcterms:W3CDTF">2024-01-17T10:34:00Z</dcterms:modified>
</cp:coreProperties>
</file>